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0054" w14:textId="68E7D58C" w:rsidR="00CF2BEF" w:rsidRDefault="00CF2BEF"/>
    <w:p w14:paraId="20F8462F" w14:textId="6FA9493F" w:rsidR="00C545A0" w:rsidRPr="00C545A0" w:rsidRDefault="00C545A0" w:rsidP="00C545A0"/>
    <w:p w14:paraId="4C6BDD5D" w14:textId="61180CC7" w:rsidR="00C545A0" w:rsidRPr="00C545A0" w:rsidRDefault="00C545A0" w:rsidP="00C545A0"/>
    <w:p w14:paraId="56833BE6" w14:textId="1CD61E73" w:rsidR="00C545A0" w:rsidRDefault="00C545A0" w:rsidP="00C545A0">
      <w:pPr>
        <w:rPr>
          <w:b/>
          <w:bCs/>
          <w:sz w:val="28"/>
          <w:szCs w:val="28"/>
        </w:rPr>
      </w:pPr>
      <w:r w:rsidRPr="00C545A0">
        <w:rPr>
          <w:b/>
          <w:bCs/>
          <w:sz w:val="28"/>
          <w:szCs w:val="28"/>
        </w:rPr>
        <w:t>EVALUERING</w:t>
      </w:r>
    </w:p>
    <w:p w14:paraId="5A2887C4" w14:textId="3E2857E8" w:rsidR="00C545A0" w:rsidRDefault="00C545A0" w:rsidP="00C545A0">
      <w:r>
        <w:t xml:space="preserve">For at Salangen kommune skal arbeide etter modellen; bedre tverrfaglig innsats, må modellen forankres på kommune, tjeneste og indivinivå. Dette for å sikre at mål og handlinger er tydelig for alle som møter eller arbeider direkte med målgruppen; barn, unge, gravide og unge foreldre. På denne måten kan arbeidet rundt tidlig innsats settes i en kjent struktur, brukermedvirkning blir tatt vare på tidligst mulig, og de ulike tjenestene som skal samarbeide på tvers har likt utgangspunkt.  </w:t>
      </w:r>
    </w:p>
    <w:p w14:paraId="2E4C1850" w14:textId="75777D77" w:rsidR="00C545A0" w:rsidRDefault="00C545A0" w:rsidP="00C545A0">
      <w:r>
        <w:t xml:space="preserve">Ved at modellen er forankret i kommunens øverste administrative og politiske nivå vil det være en kvalitetssikring for at modellen blir etterfulgt i alle ledd.  Det skal legges til rette for at kommunens ledergruppe har BTI-modellen som fast evaluering eller drøfting hver måned. På den måten kan strategisk ledelse i kommunen følge opp arbeidet og rapportere det videre til politisk ledelse. </w:t>
      </w:r>
    </w:p>
    <w:p w14:paraId="0415416F" w14:textId="3E7BF4E6" w:rsidR="00C545A0" w:rsidRDefault="00C545A0" w:rsidP="00C545A0"/>
    <w:p w14:paraId="346EF086" w14:textId="5EC0AB49" w:rsidR="00C545A0" w:rsidRPr="006661CB" w:rsidRDefault="00C545A0" w:rsidP="00C545A0">
      <w:pPr>
        <w:rPr>
          <w:b/>
          <w:bCs/>
        </w:rPr>
      </w:pPr>
      <w:r w:rsidRPr="006661CB">
        <w:rPr>
          <w:b/>
          <w:bCs/>
        </w:rPr>
        <w:t xml:space="preserve">Kommunenivå: </w:t>
      </w:r>
    </w:p>
    <w:p w14:paraId="6E40B245" w14:textId="26CB6F3E" w:rsidR="002A6A98" w:rsidRDefault="00C545A0" w:rsidP="00C545A0">
      <w:r>
        <w:t xml:space="preserve">Modellen er fast innslag i ledergruppens månedlige møtepunkt. </w:t>
      </w:r>
      <w:r w:rsidR="002A6A98">
        <w:t xml:space="preserve"> Dette for å sikre og dokumentere at modellen fungerer etter hensikten. Det er også representanter fra administrativ og politisk ledelse i prosjektets styringsgruppe, og vil på den måten fungere som en informasjonskanal videre til adminstrasjonssjef og det politiske miljøet. </w:t>
      </w:r>
    </w:p>
    <w:p w14:paraId="09A65D5B" w14:textId="3CCEF64D" w:rsidR="002A6A98" w:rsidRDefault="002A6A98" w:rsidP="00C545A0">
      <w:r>
        <w:t xml:space="preserve">Det gjennomføres også årlige brukerundersøkelser i skole og barnehage. Deriblant «ungdata» undersøkelsen som gjennomføres i grunnskolen. Det bør også legges til rette for at kommunens barneverntjeneste og helseavdeling gjennomfører evaluering eller brukerundersøkelser annet hvert år. </w:t>
      </w:r>
    </w:p>
    <w:p w14:paraId="6ACBC82E" w14:textId="657771F7" w:rsidR="002A6A98" w:rsidRPr="006661CB" w:rsidRDefault="002A6A98" w:rsidP="00C545A0">
      <w:pPr>
        <w:rPr>
          <w:b/>
          <w:bCs/>
        </w:rPr>
      </w:pPr>
    </w:p>
    <w:p w14:paraId="325C05C5" w14:textId="1E22894D" w:rsidR="002A6A98" w:rsidRPr="006661CB" w:rsidRDefault="002A6A98" w:rsidP="00C545A0">
      <w:pPr>
        <w:rPr>
          <w:b/>
          <w:bCs/>
        </w:rPr>
      </w:pPr>
      <w:r w:rsidRPr="006661CB">
        <w:rPr>
          <w:b/>
          <w:bCs/>
        </w:rPr>
        <w:t xml:space="preserve">Tjenestenivå: </w:t>
      </w:r>
    </w:p>
    <w:p w14:paraId="57DF572A" w14:textId="5B3E67EE" w:rsidR="006661CB" w:rsidRDefault="002A6A98" w:rsidP="00C545A0">
      <w:r>
        <w:t xml:space="preserve">Prosjektets arbeidsgruppe er sammensatt på tvers av tjenester som arbeider direkte med målgruppen for BTI-modellen.  I denne gruppen skal det evalueres jevnlig fremdrift og status av implementeringen av modellen inn i kommunenstrukturen.  Det arbeides i prosjektperioden for at kommunens tverrfaglige forum (TEFBUS) kan overta evalueringsarbeidet </w:t>
      </w:r>
      <w:r w:rsidR="006661CB">
        <w:t>av</w:t>
      </w:r>
      <w:r>
        <w:t xml:space="preserve"> BTI-modellen etter prosjektperioden</w:t>
      </w:r>
      <w:r w:rsidR="006661CB">
        <w:t xml:space="preserve">. </w:t>
      </w:r>
      <w:r>
        <w:t xml:space="preserve">Dette for å sikre at BTI-modellen fortsatt får eksistere i årene etter, og at BTI-modellen blir brukt som et aktivt arbeidsverktøy i arbeidet </w:t>
      </w:r>
      <w:r w:rsidR="006661CB">
        <w:t>med</w:t>
      </w:r>
      <w:r>
        <w:t xml:space="preserve"> målgruppen.  </w:t>
      </w:r>
    </w:p>
    <w:p w14:paraId="141C051E" w14:textId="77777777" w:rsidR="006661CB" w:rsidRDefault="006661CB" w:rsidP="00C545A0"/>
    <w:p w14:paraId="213AB852" w14:textId="77777777" w:rsidR="006661CB" w:rsidRPr="006661CB" w:rsidRDefault="006661CB" w:rsidP="00C545A0">
      <w:pPr>
        <w:rPr>
          <w:b/>
          <w:bCs/>
        </w:rPr>
      </w:pPr>
      <w:r w:rsidRPr="006661CB">
        <w:rPr>
          <w:b/>
          <w:bCs/>
        </w:rPr>
        <w:t xml:space="preserve">Individnivå: </w:t>
      </w:r>
    </w:p>
    <w:p w14:paraId="2DFA0167" w14:textId="04104A01" w:rsidR="002A6A98" w:rsidRPr="00C545A0" w:rsidRDefault="006661CB" w:rsidP="00C545A0">
      <w:r>
        <w:t xml:space="preserve">På individnivå vil det være opp til hver tjeneste å evaluere arbeidet med BTI-modellen og implemetere modellen inn i det daglige arbeidet. Evaluering vil også være en naturlig del i det direkte arbeidet som gjøres i den enkelte sak. Her vil kommunens stafettlogg være ett relevant og godt verktøy for å sikre god evaluering av arbeidet.  </w:t>
      </w:r>
      <w:r w:rsidR="002A6A98">
        <w:t xml:space="preserve"> </w:t>
      </w:r>
    </w:p>
    <w:sectPr w:rsidR="002A6A98" w:rsidRPr="00C545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F88D" w14:textId="77777777" w:rsidR="00C545A0" w:rsidRDefault="00C545A0" w:rsidP="00C545A0">
      <w:pPr>
        <w:spacing w:after="0" w:line="240" w:lineRule="auto"/>
      </w:pPr>
      <w:r>
        <w:separator/>
      </w:r>
    </w:p>
  </w:endnote>
  <w:endnote w:type="continuationSeparator" w:id="0">
    <w:p w14:paraId="2920151B" w14:textId="77777777" w:rsidR="00C545A0" w:rsidRDefault="00C545A0" w:rsidP="00C5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9797" w14:textId="77777777" w:rsidR="00C545A0" w:rsidRDefault="00C545A0" w:rsidP="00C545A0">
      <w:pPr>
        <w:spacing w:after="0" w:line="240" w:lineRule="auto"/>
      </w:pPr>
      <w:r>
        <w:separator/>
      </w:r>
    </w:p>
  </w:footnote>
  <w:footnote w:type="continuationSeparator" w:id="0">
    <w:p w14:paraId="2EA3EBEE" w14:textId="77777777" w:rsidR="00C545A0" w:rsidRDefault="00C545A0" w:rsidP="00C5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1156"/>
    </w:tblGrid>
    <w:tr w:rsidR="00C545A0" w14:paraId="63F3F8E3" w14:textId="77777777" w:rsidTr="00C545A0">
      <w:trPr>
        <w:trHeight w:val="1271"/>
      </w:trPr>
      <w:tc>
        <w:tcPr>
          <w:tcW w:w="1156" w:type="dxa"/>
          <w:hideMark/>
        </w:tcPr>
        <w:p w14:paraId="7AE2A57F" w14:textId="5376233B" w:rsidR="00C545A0" w:rsidRDefault="00C545A0" w:rsidP="00C545A0">
          <w:pPr>
            <w:pStyle w:val="Topptekst"/>
            <w:rPr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8D5BDE4" wp14:editId="54F844D9">
                <wp:extent cx="590550" cy="7239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A01121" w14:textId="77777777" w:rsidR="00C545A0" w:rsidRDefault="00C545A0" w:rsidP="00C545A0">
    <w:pPr>
      <w:pStyle w:val="Topptekst"/>
      <w:rPr>
        <w:b/>
        <w:sz w:val="28"/>
        <w:szCs w:val="20"/>
        <w:lang w:eastAsia="nb-NO"/>
      </w:rPr>
    </w:pPr>
    <w:r>
      <w:rPr>
        <w:b/>
        <w:sz w:val="28"/>
        <w:lang w:eastAsia="nb-NO"/>
      </w:rPr>
      <w:t xml:space="preserve">SALANGEN KOMMUNE </w:t>
    </w:r>
  </w:p>
  <w:p w14:paraId="04503966" w14:textId="24472F05" w:rsidR="00C545A0" w:rsidRDefault="00C545A0" w:rsidP="00C545A0">
    <w:pPr>
      <w:pStyle w:val="Topptekst"/>
      <w:ind w:left="720"/>
    </w:pPr>
    <w:r>
      <w:rPr>
        <w:b/>
        <w:lang w:eastAsia="nb-NO"/>
      </w:rPr>
      <w:t>-Sprenger grenser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4619E"/>
    <w:multiLevelType w:val="hybridMultilevel"/>
    <w:tmpl w:val="C6320716"/>
    <w:lvl w:ilvl="0" w:tplc="2C7E4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CxWCIJ+6rB29OsDTv6MkAbA25jDz2g6s0Fzv7bXIVApMFvfYm8c2MdhIzw+gxsAsu5CMalHMDtm+yLPPNxcFsA==" w:salt="YFzo6uV5klZieFl+VCPK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A0"/>
    <w:rsid w:val="002A6A98"/>
    <w:rsid w:val="00621482"/>
    <w:rsid w:val="006661CB"/>
    <w:rsid w:val="00C545A0"/>
    <w:rsid w:val="00C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E141"/>
  <w15:chartTrackingRefBased/>
  <w15:docId w15:val="{FE21B41A-14D8-4EA1-9461-2FA1B82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5A0"/>
  </w:style>
  <w:style w:type="paragraph" w:styleId="Bunntekst">
    <w:name w:val="footer"/>
    <w:basedOn w:val="Normal"/>
    <w:link w:val="BunntekstTegn"/>
    <w:uiPriority w:val="99"/>
    <w:unhideWhenUsed/>
    <w:rsid w:val="00C5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2DB68C56A024D88D3C7FA7DAC7193" ma:contentTypeVersion="12" ma:contentTypeDescription="Opprett et nytt dokument." ma:contentTypeScope="" ma:versionID="9c1fd0fd46670264280f1b42d258843b">
  <xsd:schema xmlns:xsd="http://www.w3.org/2001/XMLSchema" xmlns:xs="http://www.w3.org/2001/XMLSchema" xmlns:p="http://schemas.microsoft.com/office/2006/metadata/properties" xmlns:ns3="40258ddc-4323-4893-85f8-5ade7a064312" xmlns:ns4="92c70e10-4003-4306-bdd3-94a77e1d7618" targetNamespace="http://schemas.microsoft.com/office/2006/metadata/properties" ma:root="true" ma:fieldsID="112b613b57f620f04dfd502000284ef2" ns3:_="" ns4:_="">
    <xsd:import namespace="40258ddc-4323-4893-85f8-5ade7a064312"/>
    <xsd:import namespace="92c70e10-4003-4306-bdd3-94a77e1d7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ddc-4323-4893-85f8-5ade7a06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0e10-4003-4306-bdd3-94a77e1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2E5C0-F5A0-4DC4-926A-81E51DD5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ddc-4323-4893-85f8-5ade7a064312"/>
    <ds:schemaRef ds:uri="92c70e10-4003-4306-bdd3-94a77e1d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F8071-E524-4809-94BB-D47F0D19141B}">
  <ds:schemaRefs>
    <ds:schemaRef ds:uri="http://schemas.microsoft.com/office/2006/documentManagement/types"/>
    <ds:schemaRef ds:uri="http://purl.org/dc/terms/"/>
    <ds:schemaRef ds:uri="92c70e10-4003-4306-bdd3-94a77e1d761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58ddc-4323-4893-85f8-5ade7a0643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67D8E-5083-44C1-8AD0-C432982B9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Pedersen</dc:creator>
  <cp:keywords/>
  <dc:description/>
  <cp:lastModifiedBy>Eirik Pedersen</cp:lastModifiedBy>
  <cp:revision>2</cp:revision>
  <dcterms:created xsi:type="dcterms:W3CDTF">2020-12-10T18:37:00Z</dcterms:created>
  <dcterms:modified xsi:type="dcterms:W3CDTF">2020-12-10T19:07:00Z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0x0101006BA2DB68C56A024D88D3C7FA7DAC7193</vt:lpwstr>
  </property>
</Properties>
</file>